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AAAA3" w14:textId="38FFC043" w:rsidR="00B93E30" w:rsidRPr="00BB7F80" w:rsidRDefault="00176480" w:rsidP="00BB7F80">
      <w:pPr>
        <w:rPr>
          <w:sz w:val="20"/>
          <w:szCs w:val="20"/>
        </w:rPr>
      </w:pPr>
      <w:r w:rsidRPr="00BB7F80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C131F0E" wp14:editId="0382FB6A">
            <wp:simplePos x="0" y="0"/>
            <wp:positionH relativeFrom="column">
              <wp:posOffset>4593590</wp:posOffset>
            </wp:positionH>
            <wp:positionV relativeFrom="paragraph">
              <wp:posOffset>0</wp:posOffset>
            </wp:positionV>
            <wp:extent cx="986790" cy="1470025"/>
            <wp:effectExtent l="0" t="0" r="381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31A" w:rsidRPr="00BB7F80">
        <w:rPr>
          <w:sz w:val="20"/>
          <w:szCs w:val="20"/>
        </w:rPr>
        <w:t>Lennert Van Hoof</w:t>
      </w:r>
      <w:r w:rsidRPr="00BB7F80">
        <w:rPr>
          <w:sz w:val="20"/>
          <w:szCs w:val="20"/>
        </w:rPr>
        <w:br/>
        <w:t>03/09/1991°</w:t>
      </w:r>
      <w:r w:rsidRPr="00BB7F80">
        <w:rPr>
          <w:sz w:val="20"/>
          <w:szCs w:val="20"/>
        </w:rPr>
        <w:br/>
      </w:r>
      <w:r w:rsidRPr="00BB7F80">
        <w:rPr>
          <w:sz w:val="20"/>
          <w:szCs w:val="20"/>
        </w:rPr>
        <w:br/>
      </w:r>
      <w:proofErr w:type="spellStart"/>
      <w:r w:rsidR="00F8731A" w:rsidRPr="00BB7F80">
        <w:rPr>
          <w:sz w:val="20"/>
          <w:szCs w:val="20"/>
        </w:rPr>
        <w:t>Ost</w:t>
      </w:r>
      <w:r w:rsidRPr="00BB7F80">
        <w:rPr>
          <w:sz w:val="20"/>
          <w:szCs w:val="20"/>
        </w:rPr>
        <w:t>é</w:t>
      </w:r>
      <w:r w:rsidR="00F8731A" w:rsidRPr="00BB7F80">
        <w:rPr>
          <w:sz w:val="20"/>
          <w:szCs w:val="20"/>
        </w:rPr>
        <w:t>opat</w:t>
      </w:r>
      <w:r w:rsidRPr="00BB7F80">
        <w:rPr>
          <w:sz w:val="20"/>
          <w:szCs w:val="20"/>
        </w:rPr>
        <w:t>he</w:t>
      </w:r>
      <w:proofErr w:type="spellEnd"/>
      <w:r w:rsidR="00F8731A" w:rsidRPr="00BB7F80">
        <w:rPr>
          <w:sz w:val="20"/>
          <w:szCs w:val="20"/>
        </w:rPr>
        <w:t xml:space="preserve"> </w:t>
      </w:r>
      <w:proofErr w:type="spellStart"/>
      <w:r w:rsidR="00F8731A" w:rsidRPr="00BB7F80">
        <w:rPr>
          <w:sz w:val="20"/>
          <w:szCs w:val="20"/>
        </w:rPr>
        <w:t>Bsc</w:t>
      </w:r>
      <w:proofErr w:type="spellEnd"/>
      <w:r w:rsidR="00F8731A" w:rsidRPr="00BB7F80">
        <w:rPr>
          <w:sz w:val="20"/>
          <w:szCs w:val="20"/>
        </w:rPr>
        <w:t>. DO</w:t>
      </w:r>
    </w:p>
    <w:p w14:paraId="3E22C44D" w14:textId="7CD69BF9" w:rsidR="00B93E30" w:rsidRPr="00BB7F80" w:rsidRDefault="00FC5A61" w:rsidP="00BB7F80">
      <w:pPr>
        <w:rPr>
          <w:sz w:val="20"/>
          <w:szCs w:val="20"/>
        </w:rPr>
      </w:pPr>
      <w:hyperlink r:id="rId5" w:history="1">
        <w:r w:rsidR="00176480" w:rsidRPr="00BB7F80">
          <w:rPr>
            <w:rStyle w:val="Hyperlink"/>
            <w:sz w:val="20"/>
            <w:szCs w:val="20"/>
          </w:rPr>
          <w:t>lennertvanhoof@gmail.com</w:t>
        </w:r>
      </w:hyperlink>
      <w:r w:rsidR="00176480" w:rsidRPr="00BB7F80">
        <w:rPr>
          <w:sz w:val="20"/>
          <w:szCs w:val="20"/>
        </w:rPr>
        <w:br/>
        <w:t>+</w:t>
      </w:r>
      <w:r w:rsidR="00446B3A" w:rsidRPr="00BB7F80">
        <w:rPr>
          <w:sz w:val="20"/>
          <w:szCs w:val="20"/>
        </w:rPr>
        <w:t xml:space="preserve">32 </w:t>
      </w:r>
      <w:r w:rsidR="00F8731A" w:rsidRPr="00BB7F80">
        <w:rPr>
          <w:sz w:val="20"/>
          <w:szCs w:val="20"/>
        </w:rPr>
        <w:t>495/15.34.57</w:t>
      </w:r>
      <w:r w:rsidR="00176480" w:rsidRPr="00BB7F80">
        <w:rPr>
          <w:sz w:val="20"/>
          <w:szCs w:val="20"/>
        </w:rPr>
        <w:br/>
      </w:r>
      <w:r w:rsidR="00F8731A" w:rsidRPr="00BB7F80">
        <w:rPr>
          <w:sz w:val="20"/>
          <w:szCs w:val="20"/>
        </w:rPr>
        <w:t>Wagnerstraat 6 , 8310 Assebroek</w:t>
      </w:r>
      <w:r w:rsidR="00446B3A" w:rsidRPr="00BB7F80">
        <w:rPr>
          <w:sz w:val="20"/>
          <w:szCs w:val="20"/>
        </w:rPr>
        <w:br/>
      </w:r>
      <w:proofErr w:type="spellStart"/>
      <w:r w:rsidR="00446B3A" w:rsidRPr="00BB7F80">
        <w:rPr>
          <w:sz w:val="20"/>
          <w:szCs w:val="20"/>
        </w:rPr>
        <w:t>Belgique</w:t>
      </w:r>
      <w:proofErr w:type="spellEnd"/>
    </w:p>
    <w:p w14:paraId="3D72BA4D" w14:textId="6F65EC99" w:rsidR="00B93E30" w:rsidRPr="00BB7F80" w:rsidRDefault="00B93E30" w:rsidP="00BB7F80">
      <w:pPr>
        <w:pStyle w:val="Horizontalelijn"/>
        <w:rPr>
          <w:sz w:val="20"/>
          <w:szCs w:val="20"/>
        </w:rPr>
      </w:pPr>
    </w:p>
    <w:p w14:paraId="549C951F" w14:textId="74D0C8C3" w:rsidR="00B93E30" w:rsidRPr="00BB7F80" w:rsidRDefault="00446B3A">
      <w:pPr>
        <w:rPr>
          <w:sz w:val="20"/>
          <w:szCs w:val="20"/>
          <w:lang w:val="fr-FR"/>
        </w:rPr>
      </w:pPr>
      <w:r w:rsidRPr="00BB7F80">
        <w:rPr>
          <w:rStyle w:val="tlid-translation"/>
          <w:sz w:val="20"/>
          <w:szCs w:val="20"/>
          <w:lang w:val="fr-FR"/>
        </w:rPr>
        <w:t xml:space="preserve">Je m'appelle Lennert Van Hoof et j'ai </w:t>
      </w:r>
      <w:r w:rsidR="00AF68D6" w:rsidRPr="00BB7F80">
        <w:rPr>
          <w:rStyle w:val="tlid-translation"/>
          <w:sz w:val="20"/>
          <w:szCs w:val="20"/>
          <w:lang w:val="fr-FR"/>
        </w:rPr>
        <w:t>obtenu</w:t>
      </w:r>
      <w:r w:rsidR="000E67B7" w:rsidRPr="00BB7F80">
        <w:rPr>
          <w:rStyle w:val="tlid-translation"/>
          <w:sz w:val="20"/>
          <w:szCs w:val="20"/>
          <w:lang w:val="fr-FR"/>
        </w:rPr>
        <w:t xml:space="preserve"> à Gand</w:t>
      </w:r>
      <w:r w:rsidRPr="00BB7F80">
        <w:rPr>
          <w:rStyle w:val="tlid-translation"/>
          <w:sz w:val="20"/>
          <w:szCs w:val="20"/>
          <w:lang w:val="fr-FR"/>
        </w:rPr>
        <w:t xml:space="preserve"> mon diplôme de l'IAO (The international Academy of Osteopathy) </w:t>
      </w:r>
      <w:r w:rsidR="000E67B7" w:rsidRPr="00BB7F80">
        <w:rPr>
          <w:rStyle w:val="tlid-translation"/>
          <w:sz w:val="20"/>
          <w:szCs w:val="20"/>
          <w:lang w:val="fr-FR"/>
        </w:rPr>
        <w:t>en 2016</w:t>
      </w:r>
      <w:r w:rsidRPr="00BB7F80">
        <w:rPr>
          <w:rStyle w:val="tlid-translation"/>
          <w:sz w:val="20"/>
          <w:szCs w:val="20"/>
          <w:lang w:val="fr-FR"/>
        </w:rPr>
        <w:t xml:space="preserve">. </w:t>
      </w:r>
      <w:r w:rsidR="00AF68D6" w:rsidRPr="00BB7F80">
        <w:rPr>
          <w:rStyle w:val="tlid-translation"/>
          <w:sz w:val="20"/>
          <w:szCs w:val="20"/>
          <w:lang w:val="fr-FR"/>
        </w:rPr>
        <w:br/>
      </w:r>
      <w:r w:rsidR="00AF68D6" w:rsidRPr="00BB7F80">
        <w:rPr>
          <w:rStyle w:val="tlid-translation"/>
          <w:sz w:val="20"/>
          <w:szCs w:val="20"/>
          <w:lang w:val="fr-FR"/>
        </w:rPr>
        <w:br/>
      </w:r>
      <w:r w:rsidRPr="00BB7F80">
        <w:rPr>
          <w:rStyle w:val="tlid-translation"/>
          <w:sz w:val="20"/>
          <w:szCs w:val="20"/>
          <w:lang w:val="fr-FR"/>
        </w:rPr>
        <w:t>Enfant et adolescent, j'ai pratiqué toutes sortes de sports et subi les blessures nécessaires</w:t>
      </w:r>
      <w:r w:rsidR="000E67B7" w:rsidRPr="00BB7F80">
        <w:rPr>
          <w:rStyle w:val="tlid-translation"/>
          <w:sz w:val="20"/>
          <w:szCs w:val="20"/>
          <w:lang w:val="fr-FR"/>
        </w:rPr>
        <w:t>.</w:t>
      </w:r>
      <w:r w:rsidR="00AF68D6" w:rsidRPr="00BB7F80">
        <w:rPr>
          <w:rStyle w:val="tlid-translation"/>
          <w:sz w:val="20"/>
          <w:szCs w:val="20"/>
          <w:lang w:val="fr-FR"/>
        </w:rPr>
        <w:t xml:space="preserve"> L'ostéopathie m'a souvent aidé à me remettre sur pied</w:t>
      </w:r>
      <w:r w:rsidR="000E67B7" w:rsidRPr="00BB7F80">
        <w:rPr>
          <w:rStyle w:val="tlid-translation"/>
          <w:sz w:val="20"/>
          <w:szCs w:val="20"/>
          <w:lang w:val="fr-FR"/>
        </w:rPr>
        <w:t>. Vo</w:t>
      </w:r>
      <w:r w:rsidR="00AF68D6" w:rsidRPr="00BB7F80">
        <w:rPr>
          <w:rStyle w:val="tlid-translation"/>
          <w:sz w:val="20"/>
          <w:szCs w:val="20"/>
          <w:lang w:val="fr-FR"/>
        </w:rPr>
        <w:t>ilà une des raisons pour lesquell</w:t>
      </w:r>
      <w:r w:rsidR="000E67B7" w:rsidRPr="00BB7F80">
        <w:rPr>
          <w:rStyle w:val="tlid-translation"/>
          <w:sz w:val="20"/>
          <w:szCs w:val="20"/>
          <w:lang w:val="fr-FR"/>
        </w:rPr>
        <w:t>e</w:t>
      </w:r>
      <w:r w:rsidR="00AF68D6" w:rsidRPr="00BB7F80">
        <w:rPr>
          <w:rStyle w:val="tlid-translation"/>
          <w:sz w:val="20"/>
          <w:szCs w:val="20"/>
          <w:lang w:val="fr-FR"/>
        </w:rPr>
        <w:t>s je suis devenu Osteopathe moi-même</w:t>
      </w:r>
      <w:r w:rsidRPr="00BB7F80">
        <w:rPr>
          <w:rStyle w:val="tlid-translation"/>
          <w:sz w:val="20"/>
          <w:szCs w:val="20"/>
          <w:lang w:val="fr-FR"/>
        </w:rPr>
        <w:t xml:space="preserve">. </w:t>
      </w:r>
      <w:r w:rsidRPr="00BB7F80">
        <w:rPr>
          <w:sz w:val="20"/>
          <w:szCs w:val="20"/>
          <w:lang w:val="fr-FR"/>
        </w:rPr>
        <w:br/>
      </w:r>
      <w:r w:rsidRPr="00BB7F80">
        <w:rPr>
          <w:sz w:val="20"/>
          <w:szCs w:val="20"/>
          <w:lang w:val="fr-FR"/>
        </w:rPr>
        <w:br/>
      </w:r>
      <w:r w:rsidRPr="00BB7F80">
        <w:rPr>
          <w:rStyle w:val="tlid-translation"/>
          <w:sz w:val="20"/>
          <w:szCs w:val="20"/>
          <w:lang w:val="fr-FR"/>
        </w:rPr>
        <w:t>Ces dernières années, j'ai cont</w:t>
      </w:r>
      <w:r w:rsidR="00AF68D6" w:rsidRPr="00BB7F80">
        <w:rPr>
          <w:rStyle w:val="tlid-translation"/>
          <w:sz w:val="20"/>
          <w:szCs w:val="20"/>
          <w:lang w:val="fr-FR"/>
        </w:rPr>
        <w:t>inué de me former dans des differents domaines</w:t>
      </w:r>
      <w:r w:rsidRPr="00BB7F80">
        <w:rPr>
          <w:rStyle w:val="tlid-translation"/>
          <w:sz w:val="20"/>
          <w:szCs w:val="20"/>
          <w:lang w:val="fr-FR"/>
        </w:rPr>
        <w:t xml:space="preserve">. </w:t>
      </w:r>
      <w:r w:rsidR="000E67B7" w:rsidRPr="00BB7F80">
        <w:rPr>
          <w:rStyle w:val="tlid-translation"/>
          <w:sz w:val="20"/>
          <w:szCs w:val="20"/>
          <w:lang w:val="fr-FR"/>
        </w:rPr>
        <w:br/>
      </w:r>
      <w:r w:rsidR="00AF68D6" w:rsidRPr="00BB7F80">
        <w:rPr>
          <w:rStyle w:val="tlid-translation"/>
          <w:sz w:val="20"/>
          <w:szCs w:val="20"/>
          <w:lang w:val="fr-FR"/>
        </w:rPr>
        <w:t>Surtout le</w:t>
      </w:r>
      <w:r w:rsidRPr="00BB7F80">
        <w:rPr>
          <w:rStyle w:val="tlid-translation"/>
          <w:sz w:val="20"/>
          <w:szCs w:val="20"/>
          <w:lang w:val="fr-FR"/>
        </w:rPr>
        <w:t xml:space="preserve"> travail artisanal (traitement du cuir, travail du bois) et </w:t>
      </w:r>
      <w:r w:rsidR="00AF68D6" w:rsidRPr="00BB7F80">
        <w:rPr>
          <w:rStyle w:val="tlid-translation"/>
          <w:sz w:val="20"/>
          <w:szCs w:val="20"/>
          <w:lang w:val="fr-FR"/>
        </w:rPr>
        <w:t xml:space="preserve">le traivail </w:t>
      </w:r>
      <w:r w:rsidRPr="00BB7F80">
        <w:rPr>
          <w:rStyle w:val="tlid-translation"/>
          <w:sz w:val="20"/>
          <w:szCs w:val="20"/>
          <w:lang w:val="fr-FR"/>
        </w:rPr>
        <w:t>dans le secteur des soins (camps pour enfants de familles défavorisées, ferme de soins anthroposophiques, utilisation des chevaux lors de la constitution d'équipes et du travail avec des personnes handicapées)</w:t>
      </w:r>
      <w:r w:rsidR="000E67B7" w:rsidRPr="00BB7F80">
        <w:rPr>
          <w:rStyle w:val="tlid-translation"/>
          <w:sz w:val="20"/>
          <w:szCs w:val="20"/>
          <w:lang w:val="fr-FR"/>
        </w:rPr>
        <w:t xml:space="preserve">. </w:t>
      </w:r>
      <w:r w:rsidR="000E67B7" w:rsidRPr="00BB7F80">
        <w:rPr>
          <w:rStyle w:val="tlid-translation"/>
          <w:sz w:val="20"/>
          <w:szCs w:val="20"/>
          <w:lang w:val="fr-FR"/>
        </w:rPr>
        <w:br/>
        <w:t>Ce travail</w:t>
      </w:r>
      <w:r w:rsidRPr="00BB7F80">
        <w:rPr>
          <w:rStyle w:val="tlid-translation"/>
          <w:sz w:val="20"/>
          <w:szCs w:val="20"/>
          <w:lang w:val="fr-FR"/>
        </w:rPr>
        <w:t xml:space="preserve"> m'</w:t>
      </w:r>
      <w:r w:rsidR="000E67B7" w:rsidRPr="00BB7F80">
        <w:rPr>
          <w:rStyle w:val="tlid-translation"/>
          <w:sz w:val="20"/>
          <w:szCs w:val="20"/>
          <w:lang w:val="fr-FR"/>
        </w:rPr>
        <w:t>a</w:t>
      </w:r>
      <w:r w:rsidRPr="00BB7F80">
        <w:rPr>
          <w:rStyle w:val="tlid-translation"/>
          <w:sz w:val="20"/>
          <w:szCs w:val="20"/>
          <w:lang w:val="fr-FR"/>
        </w:rPr>
        <w:t xml:space="preserve"> envoyé partout en Europe occidentale. </w:t>
      </w:r>
      <w:r w:rsidR="000E67B7" w:rsidRPr="00BB7F80">
        <w:rPr>
          <w:rStyle w:val="tlid-translation"/>
          <w:sz w:val="20"/>
          <w:szCs w:val="20"/>
          <w:lang w:val="fr-FR"/>
        </w:rPr>
        <w:br/>
      </w:r>
      <w:r w:rsidR="00AF68D6" w:rsidRPr="00BB7F80">
        <w:rPr>
          <w:rStyle w:val="tlid-translation"/>
          <w:sz w:val="20"/>
          <w:szCs w:val="20"/>
          <w:lang w:val="fr-FR"/>
        </w:rPr>
        <w:t>En fonction des soins ostéopathiques, j’étudie en profondeur les</w:t>
      </w:r>
      <w:r w:rsidRPr="00BB7F80">
        <w:rPr>
          <w:rStyle w:val="tlid-translation"/>
          <w:sz w:val="20"/>
          <w:szCs w:val="20"/>
          <w:lang w:val="fr-FR"/>
        </w:rPr>
        <w:t xml:space="preserve"> posture</w:t>
      </w:r>
      <w:r w:rsidR="00AF68D6" w:rsidRPr="00BB7F80">
        <w:rPr>
          <w:rStyle w:val="tlid-translation"/>
          <w:sz w:val="20"/>
          <w:szCs w:val="20"/>
          <w:lang w:val="fr-FR"/>
        </w:rPr>
        <w:t>s du corps et des modèles de mouvement</w:t>
      </w:r>
      <w:r w:rsidRPr="00BB7F80">
        <w:rPr>
          <w:rStyle w:val="tlid-translation"/>
          <w:sz w:val="20"/>
          <w:szCs w:val="20"/>
          <w:lang w:val="fr-FR"/>
        </w:rPr>
        <w:t>.</w:t>
      </w:r>
      <w:r w:rsidRPr="00BB7F80">
        <w:rPr>
          <w:rStyle w:val="tlid-translation"/>
          <w:sz w:val="20"/>
          <w:szCs w:val="20"/>
          <w:lang w:val="fr-FR"/>
        </w:rPr>
        <w:br/>
      </w:r>
      <w:r w:rsidRPr="00BB7F80">
        <w:rPr>
          <w:sz w:val="20"/>
          <w:szCs w:val="20"/>
          <w:lang w:val="fr-FR"/>
        </w:rPr>
        <w:br/>
      </w:r>
      <w:r w:rsidRPr="00BB7F80">
        <w:rPr>
          <w:rStyle w:val="tlid-translation"/>
          <w:sz w:val="20"/>
          <w:szCs w:val="20"/>
          <w:lang w:val="fr-FR"/>
        </w:rPr>
        <w:t xml:space="preserve">Avec un esprit ouvert et un enthousiasme débridé, je travaille </w:t>
      </w:r>
      <w:r w:rsidR="000E67B7" w:rsidRPr="00BB7F80">
        <w:rPr>
          <w:rStyle w:val="tlid-translation"/>
          <w:sz w:val="20"/>
          <w:szCs w:val="20"/>
          <w:lang w:val="fr-FR"/>
        </w:rPr>
        <w:t xml:space="preserve">comme ostéopathe </w:t>
      </w:r>
      <w:r w:rsidRPr="00BB7F80">
        <w:rPr>
          <w:rStyle w:val="tlid-translation"/>
          <w:sz w:val="20"/>
          <w:szCs w:val="20"/>
          <w:lang w:val="fr-FR"/>
        </w:rPr>
        <w:t xml:space="preserve">en Belgique et aux Pays-Bas depuis </w:t>
      </w:r>
      <w:r w:rsidR="000E67B7" w:rsidRPr="00BB7F80">
        <w:rPr>
          <w:rStyle w:val="tlid-translation"/>
          <w:sz w:val="20"/>
          <w:szCs w:val="20"/>
          <w:lang w:val="fr-FR"/>
        </w:rPr>
        <w:t>2016</w:t>
      </w:r>
      <w:r w:rsidRPr="00BB7F80">
        <w:rPr>
          <w:rStyle w:val="tlid-translation"/>
          <w:sz w:val="20"/>
          <w:szCs w:val="20"/>
          <w:lang w:val="fr-FR"/>
        </w:rPr>
        <w:t>.</w:t>
      </w:r>
      <w:r w:rsidR="00F8731A" w:rsidRPr="00BB7F80">
        <w:rPr>
          <w:sz w:val="20"/>
          <w:szCs w:val="20"/>
          <w:lang w:val="fr-FR"/>
        </w:rPr>
        <w:t xml:space="preserve">   </w:t>
      </w:r>
    </w:p>
    <w:p w14:paraId="1611B66F" w14:textId="2C918BF9" w:rsidR="00B93E30" w:rsidRPr="00BB7F80" w:rsidRDefault="00446B3A">
      <w:pPr>
        <w:rPr>
          <w:i/>
          <w:iCs/>
          <w:sz w:val="18"/>
          <w:szCs w:val="18"/>
          <w:lang w:val="fr-FR"/>
        </w:rPr>
      </w:pPr>
      <w:r w:rsidRPr="00BB7F80">
        <w:rPr>
          <w:i/>
          <w:iCs/>
          <w:sz w:val="18"/>
          <w:szCs w:val="18"/>
          <w:lang w:val="fr-FR"/>
        </w:rPr>
        <w:t>Cours de formation</w:t>
      </w:r>
      <w:r w:rsidR="00F8731A" w:rsidRPr="00BB7F80">
        <w:rPr>
          <w:i/>
          <w:iCs/>
          <w:sz w:val="18"/>
          <w:szCs w:val="18"/>
          <w:lang w:val="fr-FR"/>
        </w:rPr>
        <w:t xml:space="preserve">: </w:t>
      </w:r>
    </w:p>
    <w:p w14:paraId="40907094" w14:textId="7455F912" w:rsidR="00B93E30" w:rsidRPr="00BB7F80" w:rsidRDefault="00F8731A">
      <w:pPr>
        <w:pStyle w:val="Lijstalinea"/>
        <w:ind w:left="1440"/>
        <w:rPr>
          <w:i/>
          <w:iCs/>
          <w:sz w:val="18"/>
          <w:szCs w:val="18"/>
          <w:lang w:val="fr-FR"/>
        </w:rPr>
      </w:pPr>
      <w:r w:rsidRPr="00BB7F80">
        <w:rPr>
          <w:i/>
          <w:iCs/>
          <w:sz w:val="18"/>
          <w:szCs w:val="18"/>
          <w:lang w:val="fr-FR"/>
        </w:rPr>
        <w:t xml:space="preserve">Rudolf Steiner School </w:t>
      </w:r>
      <w:r w:rsidRPr="00BB7F80">
        <w:rPr>
          <w:i/>
          <w:iCs/>
          <w:sz w:val="18"/>
          <w:szCs w:val="18"/>
          <w:lang w:val="fr-FR"/>
        </w:rPr>
        <w:tab/>
      </w:r>
      <w:r w:rsidRPr="00BB7F80">
        <w:rPr>
          <w:i/>
          <w:iCs/>
          <w:sz w:val="18"/>
          <w:szCs w:val="18"/>
          <w:lang w:val="fr-FR"/>
        </w:rPr>
        <w:tab/>
      </w:r>
      <w:r w:rsidRPr="00BB7F80">
        <w:rPr>
          <w:i/>
          <w:iCs/>
          <w:sz w:val="18"/>
          <w:szCs w:val="18"/>
          <w:lang w:val="fr-FR"/>
        </w:rPr>
        <w:tab/>
      </w:r>
      <w:r w:rsidRPr="00BB7F80">
        <w:rPr>
          <w:i/>
          <w:iCs/>
          <w:sz w:val="18"/>
          <w:szCs w:val="18"/>
          <w:lang w:val="fr-FR"/>
        </w:rPr>
        <w:tab/>
        <w:t xml:space="preserve">2010 </w:t>
      </w:r>
      <w:r w:rsidRPr="00BB7F80">
        <w:rPr>
          <w:i/>
          <w:iCs/>
          <w:sz w:val="18"/>
          <w:szCs w:val="18"/>
          <w:lang w:val="fr-FR"/>
        </w:rPr>
        <w:br/>
        <w:t xml:space="preserve">International Academy of Osteopathy </w:t>
      </w:r>
      <w:r w:rsidRPr="00BB7F80">
        <w:rPr>
          <w:i/>
          <w:iCs/>
          <w:sz w:val="18"/>
          <w:szCs w:val="18"/>
          <w:lang w:val="fr-FR"/>
        </w:rPr>
        <w:tab/>
      </w:r>
      <w:r w:rsidRPr="00BB7F80">
        <w:rPr>
          <w:i/>
          <w:iCs/>
          <w:sz w:val="18"/>
          <w:szCs w:val="18"/>
          <w:lang w:val="fr-FR"/>
        </w:rPr>
        <w:tab/>
      </w:r>
      <w:r w:rsidR="00FC5A61">
        <w:rPr>
          <w:i/>
          <w:iCs/>
          <w:sz w:val="18"/>
          <w:szCs w:val="18"/>
          <w:lang w:val="fr-FR"/>
        </w:rPr>
        <w:tab/>
      </w:r>
      <w:r w:rsidRPr="00BB7F80">
        <w:rPr>
          <w:i/>
          <w:iCs/>
          <w:sz w:val="18"/>
          <w:szCs w:val="18"/>
          <w:lang w:val="fr-FR"/>
        </w:rPr>
        <w:t xml:space="preserve">2016 </w:t>
      </w:r>
    </w:p>
    <w:p w14:paraId="5E39A82B" w14:textId="491EC035" w:rsidR="007F060D" w:rsidRPr="00BB7F80" w:rsidRDefault="007F060D" w:rsidP="007F060D">
      <w:pPr>
        <w:rPr>
          <w:i/>
          <w:iCs/>
          <w:sz w:val="18"/>
          <w:szCs w:val="18"/>
          <w:lang w:val="fr-FR"/>
        </w:rPr>
      </w:pPr>
      <w:r w:rsidRPr="00BB7F80">
        <w:rPr>
          <w:i/>
          <w:iCs/>
          <w:sz w:val="18"/>
          <w:szCs w:val="18"/>
          <w:lang w:val="fr-FR"/>
        </w:rPr>
        <w:t xml:space="preserve">Langues: </w:t>
      </w:r>
      <w:r w:rsidRPr="00BB7F80">
        <w:rPr>
          <w:i/>
          <w:iCs/>
          <w:sz w:val="18"/>
          <w:szCs w:val="18"/>
          <w:lang w:val="fr-FR"/>
        </w:rPr>
        <w:br/>
      </w:r>
      <w:r w:rsidRPr="00BB7F80">
        <w:rPr>
          <w:i/>
          <w:iCs/>
          <w:sz w:val="18"/>
          <w:szCs w:val="18"/>
          <w:lang w:val="fr-FR"/>
        </w:rPr>
        <w:tab/>
      </w:r>
      <w:r w:rsidRPr="00BB7F80">
        <w:rPr>
          <w:i/>
          <w:iCs/>
          <w:sz w:val="18"/>
          <w:szCs w:val="18"/>
          <w:lang w:val="fr-FR"/>
        </w:rPr>
        <w:tab/>
      </w:r>
      <w:r w:rsidRPr="00BB7F80">
        <w:rPr>
          <w:rStyle w:val="tlid-translation"/>
          <w:i/>
          <w:iCs/>
          <w:sz w:val="18"/>
          <w:szCs w:val="18"/>
          <w:lang w:val="fr-FR"/>
        </w:rPr>
        <w:t>Néerlandais</w:t>
      </w:r>
      <w:r w:rsidRPr="00BB7F80">
        <w:rPr>
          <w:rStyle w:val="tlid-translation"/>
          <w:i/>
          <w:iCs/>
          <w:sz w:val="18"/>
          <w:szCs w:val="18"/>
          <w:lang w:val="fr-FR"/>
        </w:rPr>
        <w:tab/>
      </w:r>
      <w:r w:rsidRPr="00BB7F80">
        <w:rPr>
          <w:rStyle w:val="tlid-translation"/>
          <w:i/>
          <w:iCs/>
          <w:sz w:val="18"/>
          <w:szCs w:val="18"/>
          <w:lang w:val="fr-FR"/>
        </w:rPr>
        <w:tab/>
      </w:r>
      <w:r w:rsidRPr="00BB7F80">
        <w:rPr>
          <w:rStyle w:val="tlid-translation"/>
          <w:i/>
          <w:iCs/>
          <w:sz w:val="18"/>
          <w:szCs w:val="18"/>
          <w:lang w:val="fr-FR"/>
        </w:rPr>
        <w:tab/>
      </w:r>
      <w:r w:rsidRPr="00BB7F80">
        <w:rPr>
          <w:rStyle w:val="tlid-translation"/>
          <w:i/>
          <w:iCs/>
          <w:sz w:val="18"/>
          <w:szCs w:val="18"/>
          <w:lang w:val="fr-FR"/>
        </w:rPr>
        <w:tab/>
      </w:r>
      <w:r w:rsidRPr="00BB7F80">
        <w:rPr>
          <w:rStyle w:val="tlid-translation"/>
          <w:i/>
          <w:iCs/>
          <w:sz w:val="18"/>
          <w:szCs w:val="18"/>
          <w:lang w:val="fr-FR"/>
        </w:rPr>
        <w:tab/>
        <w:t>langue maternelle</w:t>
      </w:r>
      <w:r w:rsidRPr="00BB7F80">
        <w:rPr>
          <w:i/>
          <w:iCs/>
          <w:sz w:val="18"/>
          <w:szCs w:val="18"/>
          <w:lang w:val="fr-FR"/>
        </w:rPr>
        <w:br/>
      </w:r>
      <w:r w:rsidRPr="00BB7F80">
        <w:rPr>
          <w:rStyle w:val="tlid-translation"/>
          <w:i/>
          <w:iCs/>
          <w:sz w:val="18"/>
          <w:szCs w:val="18"/>
          <w:lang w:val="fr-FR"/>
        </w:rPr>
        <w:t xml:space="preserve"> </w:t>
      </w:r>
      <w:r w:rsidRPr="00BB7F80">
        <w:rPr>
          <w:rStyle w:val="tlid-translation"/>
          <w:i/>
          <w:iCs/>
          <w:sz w:val="18"/>
          <w:szCs w:val="18"/>
          <w:lang w:val="fr-FR"/>
        </w:rPr>
        <w:tab/>
      </w:r>
      <w:r w:rsidRPr="00BB7F80">
        <w:rPr>
          <w:rStyle w:val="tlid-translation"/>
          <w:i/>
          <w:iCs/>
          <w:sz w:val="18"/>
          <w:szCs w:val="18"/>
          <w:lang w:val="fr-FR"/>
        </w:rPr>
        <w:tab/>
        <w:t>Anglais</w:t>
      </w:r>
      <w:r w:rsidRPr="00BB7F80">
        <w:rPr>
          <w:rStyle w:val="tlid-translation"/>
          <w:i/>
          <w:iCs/>
          <w:sz w:val="18"/>
          <w:szCs w:val="18"/>
          <w:lang w:val="fr-FR"/>
        </w:rPr>
        <w:tab/>
      </w:r>
      <w:r w:rsidRPr="00BB7F80">
        <w:rPr>
          <w:rStyle w:val="tlid-translation"/>
          <w:i/>
          <w:iCs/>
          <w:sz w:val="18"/>
          <w:szCs w:val="18"/>
          <w:lang w:val="fr-FR"/>
        </w:rPr>
        <w:tab/>
      </w:r>
      <w:r w:rsidRPr="00BB7F80">
        <w:rPr>
          <w:rStyle w:val="tlid-translation"/>
          <w:i/>
          <w:iCs/>
          <w:sz w:val="18"/>
          <w:szCs w:val="18"/>
          <w:lang w:val="fr-FR"/>
        </w:rPr>
        <w:tab/>
      </w:r>
      <w:r w:rsidRPr="00BB7F80">
        <w:rPr>
          <w:rStyle w:val="tlid-translation"/>
          <w:i/>
          <w:iCs/>
          <w:sz w:val="18"/>
          <w:szCs w:val="18"/>
          <w:lang w:val="fr-FR"/>
        </w:rPr>
        <w:tab/>
      </w:r>
      <w:r w:rsidRPr="00BB7F80">
        <w:rPr>
          <w:rStyle w:val="tlid-translation"/>
          <w:i/>
          <w:iCs/>
          <w:sz w:val="18"/>
          <w:szCs w:val="18"/>
          <w:lang w:val="fr-FR"/>
        </w:rPr>
        <w:tab/>
      </w:r>
      <w:r w:rsidRPr="00BB7F80">
        <w:rPr>
          <w:rStyle w:val="tlid-translation"/>
          <w:i/>
          <w:iCs/>
          <w:sz w:val="18"/>
          <w:szCs w:val="18"/>
          <w:lang w:val="fr-FR"/>
        </w:rPr>
        <w:tab/>
      </w:r>
      <w:r w:rsidR="002B686D" w:rsidRPr="00BB7F80">
        <w:rPr>
          <w:rStyle w:val="tlid-translation"/>
          <w:i/>
          <w:iCs/>
          <w:sz w:val="18"/>
          <w:szCs w:val="18"/>
          <w:lang w:val="fr-FR"/>
        </w:rPr>
        <w:t>C2 – Niveau Maîtrise</w:t>
      </w:r>
      <w:r w:rsidRPr="00BB7F80">
        <w:rPr>
          <w:i/>
          <w:iCs/>
          <w:sz w:val="18"/>
          <w:szCs w:val="18"/>
          <w:lang w:val="fr-FR"/>
        </w:rPr>
        <w:br/>
      </w:r>
      <w:r w:rsidRPr="00BB7F80">
        <w:rPr>
          <w:rStyle w:val="tlid-translation"/>
          <w:i/>
          <w:iCs/>
          <w:sz w:val="18"/>
          <w:szCs w:val="18"/>
          <w:lang w:val="fr-FR"/>
        </w:rPr>
        <w:t xml:space="preserve"> </w:t>
      </w:r>
      <w:r w:rsidRPr="00BB7F80">
        <w:rPr>
          <w:rStyle w:val="tlid-translation"/>
          <w:i/>
          <w:iCs/>
          <w:sz w:val="18"/>
          <w:szCs w:val="18"/>
          <w:lang w:val="fr-FR"/>
        </w:rPr>
        <w:tab/>
      </w:r>
      <w:r w:rsidRPr="00BB7F80">
        <w:rPr>
          <w:rStyle w:val="tlid-translation"/>
          <w:i/>
          <w:iCs/>
          <w:sz w:val="18"/>
          <w:szCs w:val="18"/>
          <w:lang w:val="fr-FR"/>
        </w:rPr>
        <w:tab/>
        <w:t>français</w:t>
      </w:r>
      <w:r w:rsidRPr="00BB7F80">
        <w:rPr>
          <w:rStyle w:val="tlid-translation"/>
          <w:i/>
          <w:iCs/>
          <w:sz w:val="18"/>
          <w:szCs w:val="18"/>
          <w:lang w:val="fr-FR"/>
        </w:rPr>
        <w:tab/>
      </w:r>
      <w:r w:rsidRPr="00BB7F80">
        <w:rPr>
          <w:rStyle w:val="tlid-translation"/>
          <w:i/>
          <w:iCs/>
          <w:sz w:val="18"/>
          <w:szCs w:val="18"/>
          <w:lang w:val="fr-FR"/>
        </w:rPr>
        <w:tab/>
      </w:r>
      <w:r w:rsidRPr="00BB7F80">
        <w:rPr>
          <w:rStyle w:val="tlid-translation"/>
          <w:i/>
          <w:iCs/>
          <w:sz w:val="18"/>
          <w:szCs w:val="18"/>
          <w:lang w:val="fr-FR"/>
        </w:rPr>
        <w:tab/>
      </w:r>
      <w:r w:rsidRPr="00BB7F80">
        <w:rPr>
          <w:rStyle w:val="tlid-translation"/>
          <w:i/>
          <w:iCs/>
          <w:sz w:val="18"/>
          <w:szCs w:val="18"/>
          <w:lang w:val="fr-FR"/>
        </w:rPr>
        <w:tab/>
      </w:r>
      <w:r w:rsidRPr="00BB7F80">
        <w:rPr>
          <w:rStyle w:val="tlid-translation"/>
          <w:i/>
          <w:iCs/>
          <w:sz w:val="18"/>
          <w:szCs w:val="18"/>
          <w:lang w:val="fr-FR"/>
        </w:rPr>
        <w:tab/>
      </w:r>
      <w:r w:rsidRPr="00BB7F80">
        <w:rPr>
          <w:rStyle w:val="tlid-translation"/>
          <w:i/>
          <w:iCs/>
          <w:sz w:val="18"/>
          <w:szCs w:val="18"/>
          <w:lang w:val="fr-FR"/>
        </w:rPr>
        <w:tab/>
      </w:r>
      <w:r w:rsidR="002B686D" w:rsidRPr="00BB7F80">
        <w:rPr>
          <w:rStyle w:val="tlid-translation"/>
          <w:i/>
          <w:iCs/>
          <w:sz w:val="18"/>
          <w:szCs w:val="18"/>
          <w:lang w:val="fr-FR"/>
        </w:rPr>
        <w:t>B2 – Niveau Indépendant</w:t>
      </w:r>
      <w:r w:rsidRPr="00BB7F80">
        <w:rPr>
          <w:i/>
          <w:iCs/>
          <w:sz w:val="18"/>
          <w:szCs w:val="18"/>
          <w:lang w:val="fr-FR"/>
        </w:rPr>
        <w:br/>
        <w:t xml:space="preserve"> </w:t>
      </w:r>
      <w:r w:rsidRPr="00BB7F80">
        <w:rPr>
          <w:i/>
          <w:iCs/>
          <w:sz w:val="18"/>
          <w:szCs w:val="18"/>
          <w:lang w:val="fr-FR"/>
        </w:rPr>
        <w:tab/>
      </w:r>
      <w:r w:rsidRPr="00BB7F80">
        <w:rPr>
          <w:i/>
          <w:iCs/>
          <w:sz w:val="18"/>
          <w:szCs w:val="18"/>
          <w:lang w:val="fr-FR"/>
        </w:rPr>
        <w:tab/>
      </w:r>
      <w:r w:rsidRPr="00BB7F80">
        <w:rPr>
          <w:rStyle w:val="tlid-translation"/>
          <w:i/>
          <w:iCs/>
          <w:sz w:val="18"/>
          <w:szCs w:val="18"/>
          <w:lang w:val="fr-FR"/>
        </w:rPr>
        <w:t>Allemand</w:t>
      </w:r>
      <w:r w:rsidRPr="00BB7F80">
        <w:rPr>
          <w:i/>
          <w:iCs/>
          <w:sz w:val="18"/>
          <w:szCs w:val="18"/>
          <w:lang w:val="fr-FR"/>
        </w:rPr>
        <w:t xml:space="preserve"> </w:t>
      </w:r>
      <w:r w:rsidRPr="00BB7F80">
        <w:rPr>
          <w:i/>
          <w:iCs/>
          <w:sz w:val="18"/>
          <w:szCs w:val="18"/>
          <w:lang w:val="fr-FR"/>
        </w:rPr>
        <w:tab/>
      </w:r>
      <w:r w:rsidRPr="00BB7F80">
        <w:rPr>
          <w:i/>
          <w:iCs/>
          <w:sz w:val="18"/>
          <w:szCs w:val="18"/>
          <w:lang w:val="fr-FR"/>
        </w:rPr>
        <w:tab/>
      </w:r>
      <w:r w:rsidRPr="00BB7F80">
        <w:rPr>
          <w:i/>
          <w:iCs/>
          <w:sz w:val="18"/>
          <w:szCs w:val="18"/>
          <w:lang w:val="fr-FR"/>
        </w:rPr>
        <w:tab/>
      </w:r>
      <w:r w:rsidRPr="00BB7F80">
        <w:rPr>
          <w:i/>
          <w:iCs/>
          <w:sz w:val="18"/>
          <w:szCs w:val="18"/>
          <w:lang w:val="fr-FR"/>
        </w:rPr>
        <w:tab/>
      </w:r>
      <w:r w:rsidRPr="00BB7F80">
        <w:rPr>
          <w:i/>
          <w:iCs/>
          <w:sz w:val="18"/>
          <w:szCs w:val="18"/>
          <w:lang w:val="fr-FR"/>
        </w:rPr>
        <w:tab/>
      </w:r>
      <w:r w:rsidR="002B686D" w:rsidRPr="00BB7F80">
        <w:rPr>
          <w:i/>
          <w:iCs/>
          <w:sz w:val="18"/>
          <w:szCs w:val="18"/>
          <w:lang w:val="fr-FR"/>
        </w:rPr>
        <w:t>A2 – Niveau Intermédiaire</w:t>
      </w:r>
    </w:p>
    <w:p w14:paraId="003BB6B6" w14:textId="77777777" w:rsidR="00B93E30" w:rsidRPr="00BB7F80" w:rsidRDefault="00F8731A">
      <w:pPr>
        <w:rPr>
          <w:i/>
          <w:iCs/>
          <w:sz w:val="18"/>
          <w:szCs w:val="18"/>
          <w:lang w:val="fr-FR"/>
        </w:rPr>
      </w:pPr>
      <w:r w:rsidRPr="00BB7F80">
        <w:rPr>
          <w:i/>
          <w:iCs/>
          <w:sz w:val="18"/>
          <w:szCs w:val="18"/>
          <w:lang w:val="fr-FR"/>
        </w:rPr>
        <w:t xml:space="preserve">Stages: </w:t>
      </w:r>
    </w:p>
    <w:p w14:paraId="0DDD0889" w14:textId="55D65ADD" w:rsidR="00B93E30" w:rsidRPr="00BB7F80" w:rsidRDefault="00F8731A">
      <w:pPr>
        <w:pStyle w:val="Lijstalinea"/>
        <w:ind w:left="1440"/>
        <w:rPr>
          <w:i/>
          <w:iCs/>
          <w:sz w:val="18"/>
          <w:szCs w:val="18"/>
          <w:lang w:val="fr-FR"/>
        </w:rPr>
      </w:pPr>
      <w:r w:rsidRPr="00BB7F80">
        <w:rPr>
          <w:i/>
          <w:iCs/>
          <w:sz w:val="18"/>
          <w:szCs w:val="18"/>
          <w:lang w:val="fr-FR"/>
        </w:rPr>
        <w:t>Titurel (</w:t>
      </w:r>
      <w:r w:rsidR="00446B3A" w:rsidRPr="00BB7F80">
        <w:rPr>
          <w:rStyle w:val="alt-edited"/>
          <w:i/>
          <w:iCs/>
          <w:sz w:val="18"/>
          <w:szCs w:val="18"/>
          <w:lang w:val="fr-FR"/>
        </w:rPr>
        <w:t>ferme de soins anthroposophique</w:t>
      </w:r>
      <w:r w:rsidRPr="00BB7F80">
        <w:rPr>
          <w:i/>
          <w:iCs/>
          <w:sz w:val="18"/>
          <w:szCs w:val="18"/>
          <w:lang w:val="fr-FR"/>
        </w:rPr>
        <w:t xml:space="preserve">) </w:t>
      </w:r>
    </w:p>
    <w:p w14:paraId="739D2DE2" w14:textId="56749831" w:rsidR="00B93E30" w:rsidRPr="00BB7F80" w:rsidRDefault="00F8731A">
      <w:pPr>
        <w:pStyle w:val="Lijstalinea"/>
        <w:ind w:left="1440"/>
        <w:rPr>
          <w:i/>
          <w:iCs/>
          <w:sz w:val="18"/>
          <w:szCs w:val="18"/>
          <w:lang w:val="fr-FR"/>
        </w:rPr>
      </w:pPr>
      <w:r w:rsidRPr="00BB7F80">
        <w:rPr>
          <w:i/>
          <w:iCs/>
          <w:sz w:val="18"/>
          <w:szCs w:val="18"/>
          <w:lang w:val="fr-FR"/>
        </w:rPr>
        <w:t>VZW Pirlewiet (</w:t>
      </w:r>
      <w:r w:rsidR="00F815A7" w:rsidRPr="00BB7F80">
        <w:rPr>
          <w:rStyle w:val="alt-edited"/>
          <w:i/>
          <w:iCs/>
          <w:sz w:val="18"/>
          <w:szCs w:val="18"/>
          <w:lang w:val="fr-FR"/>
        </w:rPr>
        <w:t>camps pour les enfants de</w:t>
      </w:r>
      <w:r w:rsidR="000E67B7" w:rsidRPr="00BB7F80">
        <w:rPr>
          <w:rStyle w:val="alt-edited"/>
          <w:i/>
          <w:iCs/>
          <w:sz w:val="18"/>
          <w:szCs w:val="18"/>
          <w:lang w:val="fr-FR"/>
        </w:rPr>
        <w:t xml:space="preserve"> familles défavorisées</w:t>
      </w:r>
      <w:r w:rsidRPr="00BB7F80">
        <w:rPr>
          <w:i/>
          <w:iCs/>
          <w:sz w:val="18"/>
          <w:szCs w:val="18"/>
          <w:lang w:val="fr-FR"/>
        </w:rPr>
        <w:t>)</w:t>
      </w:r>
    </w:p>
    <w:p w14:paraId="6FF6358F" w14:textId="77777777" w:rsidR="00B93E30" w:rsidRPr="00BB7F80" w:rsidRDefault="00F8731A">
      <w:pPr>
        <w:pStyle w:val="Lijstalinea"/>
        <w:ind w:left="1440"/>
        <w:rPr>
          <w:i/>
          <w:iCs/>
          <w:sz w:val="18"/>
          <w:szCs w:val="18"/>
          <w:lang w:val="fr-FR"/>
        </w:rPr>
      </w:pPr>
      <w:r w:rsidRPr="00BB7F80">
        <w:rPr>
          <w:i/>
          <w:iCs/>
          <w:sz w:val="18"/>
          <w:szCs w:val="18"/>
          <w:lang w:val="fr-FR"/>
        </w:rPr>
        <w:t>Amazon VZW</w:t>
      </w:r>
    </w:p>
    <w:p w14:paraId="5371A81B" w14:textId="77777777" w:rsidR="00B93E30" w:rsidRPr="00BB7F80" w:rsidRDefault="00F8731A">
      <w:pPr>
        <w:pStyle w:val="Lijstalinea"/>
        <w:ind w:left="1440"/>
        <w:rPr>
          <w:i/>
          <w:iCs/>
          <w:sz w:val="18"/>
          <w:szCs w:val="18"/>
          <w:lang w:val="fr-FR"/>
        </w:rPr>
      </w:pPr>
      <w:r w:rsidRPr="00BB7F80">
        <w:rPr>
          <w:i/>
          <w:iCs/>
          <w:sz w:val="18"/>
          <w:szCs w:val="18"/>
          <w:lang w:val="fr-FR"/>
        </w:rPr>
        <w:t xml:space="preserve">Syntra West </w:t>
      </w:r>
    </w:p>
    <w:p w14:paraId="4A4B0912" w14:textId="2D43DED6" w:rsidR="00B93E30" w:rsidRPr="00BB7F80" w:rsidRDefault="00F815A7">
      <w:pPr>
        <w:pStyle w:val="Lijstalinea"/>
        <w:ind w:left="1440"/>
        <w:rPr>
          <w:i/>
          <w:iCs/>
          <w:sz w:val="18"/>
          <w:szCs w:val="18"/>
          <w:lang w:val="fr-FR"/>
        </w:rPr>
      </w:pPr>
      <w:r w:rsidRPr="00BB7F80">
        <w:rPr>
          <w:i/>
          <w:iCs/>
          <w:sz w:val="18"/>
          <w:szCs w:val="18"/>
          <w:lang w:val="fr-FR"/>
        </w:rPr>
        <w:t>La Clinique d’</w:t>
      </w:r>
      <w:r w:rsidR="00F8731A" w:rsidRPr="00BB7F80">
        <w:rPr>
          <w:i/>
          <w:iCs/>
          <w:sz w:val="18"/>
          <w:szCs w:val="18"/>
          <w:lang w:val="fr-FR"/>
        </w:rPr>
        <w:t xml:space="preserve">IAO  </w:t>
      </w:r>
    </w:p>
    <w:p w14:paraId="3BA7DBA5" w14:textId="32550850" w:rsidR="00B93E30" w:rsidRPr="00BB7F80" w:rsidRDefault="00F815A7" w:rsidP="00F815A7">
      <w:pPr>
        <w:rPr>
          <w:i/>
          <w:iCs/>
          <w:sz w:val="18"/>
          <w:szCs w:val="18"/>
          <w:lang w:val="fr-FR"/>
        </w:rPr>
      </w:pPr>
      <w:r w:rsidRPr="00BB7F80">
        <w:rPr>
          <w:rStyle w:val="tlid-translation"/>
          <w:i/>
          <w:iCs/>
          <w:sz w:val="18"/>
          <w:szCs w:val="18"/>
          <w:lang w:val="fr-FR"/>
        </w:rPr>
        <w:t>Expérience de travail</w:t>
      </w:r>
      <w:r w:rsidR="00F8731A" w:rsidRPr="00BB7F80">
        <w:rPr>
          <w:i/>
          <w:iCs/>
          <w:sz w:val="18"/>
          <w:szCs w:val="18"/>
          <w:lang w:val="fr-FR"/>
        </w:rPr>
        <w:t xml:space="preserve">: </w:t>
      </w:r>
    </w:p>
    <w:p w14:paraId="323A3A0E" w14:textId="52F3C2CF" w:rsidR="00B93E30" w:rsidRPr="00BB7F80" w:rsidRDefault="00F8731A">
      <w:pPr>
        <w:pStyle w:val="Lijstalinea"/>
        <w:rPr>
          <w:i/>
          <w:iCs/>
          <w:sz w:val="18"/>
          <w:szCs w:val="18"/>
          <w:lang w:val="fr-FR"/>
        </w:rPr>
      </w:pPr>
      <w:r w:rsidRPr="00BB7F80">
        <w:rPr>
          <w:i/>
          <w:iCs/>
          <w:sz w:val="18"/>
          <w:szCs w:val="18"/>
          <w:lang w:val="fr-FR"/>
        </w:rPr>
        <w:tab/>
        <w:t xml:space="preserve">Osteopathiepunt </w:t>
      </w:r>
      <w:r w:rsidRPr="00BB7F80">
        <w:rPr>
          <w:i/>
          <w:iCs/>
          <w:sz w:val="18"/>
          <w:szCs w:val="18"/>
          <w:lang w:val="fr-FR"/>
        </w:rPr>
        <w:tab/>
      </w:r>
      <w:r w:rsidRPr="00BB7F80">
        <w:rPr>
          <w:i/>
          <w:iCs/>
          <w:sz w:val="18"/>
          <w:szCs w:val="18"/>
          <w:lang w:val="fr-FR"/>
        </w:rPr>
        <w:tab/>
      </w:r>
      <w:r w:rsidRPr="00BB7F80">
        <w:rPr>
          <w:i/>
          <w:iCs/>
          <w:sz w:val="18"/>
          <w:szCs w:val="18"/>
          <w:lang w:val="fr-FR"/>
        </w:rPr>
        <w:tab/>
      </w:r>
      <w:r w:rsidRPr="00BB7F80">
        <w:rPr>
          <w:i/>
          <w:iCs/>
          <w:sz w:val="18"/>
          <w:szCs w:val="18"/>
          <w:lang w:val="fr-FR"/>
        </w:rPr>
        <w:tab/>
      </w:r>
      <w:r w:rsidR="00BB7F80" w:rsidRPr="00BB7F80">
        <w:rPr>
          <w:i/>
          <w:iCs/>
          <w:sz w:val="18"/>
          <w:szCs w:val="18"/>
          <w:lang w:val="fr-FR"/>
        </w:rPr>
        <w:tab/>
      </w:r>
      <w:r w:rsidRPr="00BB7F80">
        <w:rPr>
          <w:i/>
          <w:iCs/>
          <w:sz w:val="18"/>
          <w:szCs w:val="18"/>
          <w:lang w:val="fr-FR"/>
        </w:rPr>
        <w:t>2017</w:t>
      </w:r>
    </w:p>
    <w:p w14:paraId="7ED20645" w14:textId="77777777" w:rsidR="00B93E30" w:rsidRPr="00BB7F80" w:rsidRDefault="00F8731A">
      <w:pPr>
        <w:pStyle w:val="Lijstalinea"/>
        <w:rPr>
          <w:i/>
          <w:iCs/>
          <w:sz w:val="18"/>
          <w:szCs w:val="18"/>
          <w:lang w:val="fr-FR"/>
        </w:rPr>
      </w:pPr>
      <w:r w:rsidRPr="00BB7F80">
        <w:rPr>
          <w:i/>
          <w:iCs/>
          <w:sz w:val="18"/>
          <w:szCs w:val="18"/>
          <w:lang w:val="fr-FR"/>
        </w:rPr>
        <w:tab/>
        <w:t>Osteopathiepraktijk Wendy Kriek</w:t>
      </w:r>
      <w:r w:rsidRPr="00BB7F80">
        <w:rPr>
          <w:i/>
          <w:iCs/>
          <w:sz w:val="18"/>
          <w:szCs w:val="18"/>
          <w:lang w:val="fr-FR"/>
        </w:rPr>
        <w:tab/>
      </w:r>
      <w:r w:rsidRPr="00BB7F80">
        <w:rPr>
          <w:i/>
          <w:iCs/>
          <w:sz w:val="18"/>
          <w:szCs w:val="18"/>
          <w:lang w:val="fr-FR"/>
        </w:rPr>
        <w:tab/>
      </w:r>
      <w:r w:rsidRPr="00BB7F80">
        <w:rPr>
          <w:i/>
          <w:iCs/>
          <w:sz w:val="18"/>
          <w:szCs w:val="18"/>
          <w:lang w:val="fr-FR"/>
        </w:rPr>
        <w:tab/>
        <w:t>2017 – 2018</w:t>
      </w:r>
    </w:p>
    <w:p w14:paraId="5A478771" w14:textId="0209F6A8" w:rsidR="00B93E30" w:rsidRPr="00BB7F80" w:rsidRDefault="00F8731A">
      <w:pPr>
        <w:pStyle w:val="Lijstalinea"/>
        <w:rPr>
          <w:i/>
          <w:iCs/>
          <w:sz w:val="18"/>
          <w:szCs w:val="18"/>
          <w:lang w:val="fr-FR"/>
        </w:rPr>
      </w:pPr>
      <w:r w:rsidRPr="00BB7F80">
        <w:rPr>
          <w:i/>
          <w:iCs/>
          <w:sz w:val="18"/>
          <w:szCs w:val="18"/>
          <w:lang w:val="fr-FR"/>
        </w:rPr>
        <w:tab/>
        <w:t>Osteopatisch Centrum (</w:t>
      </w:r>
      <w:r w:rsidR="00F815A7" w:rsidRPr="00BB7F80">
        <w:rPr>
          <w:rStyle w:val="alt-edited"/>
          <w:i/>
          <w:iCs/>
          <w:sz w:val="18"/>
          <w:szCs w:val="18"/>
          <w:lang w:val="fr-FR"/>
        </w:rPr>
        <w:t>pratique privée</w:t>
      </w:r>
      <w:r w:rsidRPr="00BB7F80">
        <w:rPr>
          <w:i/>
          <w:iCs/>
          <w:sz w:val="18"/>
          <w:szCs w:val="18"/>
          <w:lang w:val="fr-FR"/>
        </w:rPr>
        <w:t xml:space="preserve">) </w:t>
      </w:r>
      <w:r w:rsidRPr="00BB7F80">
        <w:rPr>
          <w:i/>
          <w:iCs/>
          <w:sz w:val="18"/>
          <w:szCs w:val="18"/>
          <w:lang w:val="fr-FR"/>
        </w:rPr>
        <w:tab/>
      </w:r>
      <w:r w:rsidRPr="00BB7F80">
        <w:rPr>
          <w:i/>
          <w:iCs/>
          <w:sz w:val="18"/>
          <w:szCs w:val="18"/>
          <w:lang w:val="fr-FR"/>
        </w:rPr>
        <w:tab/>
        <w:t>2018 – …</w:t>
      </w:r>
    </w:p>
    <w:p w14:paraId="4AD51FE1" w14:textId="5A5104C5" w:rsidR="00B93E30" w:rsidRPr="00BB7F80" w:rsidRDefault="00F8731A" w:rsidP="00F8731A">
      <w:pPr>
        <w:pStyle w:val="Lijstalinea"/>
        <w:rPr>
          <w:i/>
          <w:iCs/>
          <w:sz w:val="18"/>
          <w:szCs w:val="18"/>
        </w:rPr>
      </w:pPr>
      <w:r w:rsidRPr="00BB7F80">
        <w:rPr>
          <w:i/>
          <w:iCs/>
          <w:sz w:val="18"/>
          <w:szCs w:val="18"/>
          <w:lang w:val="fr-FR"/>
        </w:rPr>
        <w:tab/>
      </w:r>
      <w:r w:rsidR="00F815A7" w:rsidRPr="00BB7F80">
        <w:rPr>
          <w:i/>
          <w:iCs/>
          <w:sz w:val="18"/>
          <w:szCs w:val="18"/>
          <w:lang w:val="fr-FR"/>
        </w:rPr>
        <w:t xml:space="preserve">Remplacement </w:t>
      </w:r>
      <w:r w:rsidRPr="00BB7F80">
        <w:rPr>
          <w:i/>
          <w:iCs/>
          <w:sz w:val="18"/>
          <w:szCs w:val="18"/>
          <w:lang w:val="fr-FR"/>
        </w:rPr>
        <w:t xml:space="preserve">Lieven Van Reybroeck </w:t>
      </w:r>
      <w:r w:rsidRPr="00BB7F80">
        <w:rPr>
          <w:i/>
          <w:iCs/>
          <w:sz w:val="18"/>
          <w:szCs w:val="18"/>
          <w:lang w:val="fr-FR"/>
        </w:rPr>
        <w:tab/>
      </w:r>
      <w:r w:rsidRPr="00BB7F80">
        <w:rPr>
          <w:i/>
          <w:iCs/>
          <w:sz w:val="18"/>
          <w:szCs w:val="18"/>
          <w:lang w:val="fr-FR"/>
        </w:rPr>
        <w:tab/>
      </w:r>
      <w:r w:rsidR="00FC5A61">
        <w:rPr>
          <w:i/>
          <w:iCs/>
          <w:sz w:val="18"/>
          <w:szCs w:val="18"/>
          <w:lang w:val="fr-FR"/>
        </w:rPr>
        <w:tab/>
      </w:r>
      <w:r w:rsidRPr="00BB7F80">
        <w:rPr>
          <w:i/>
          <w:iCs/>
          <w:sz w:val="18"/>
          <w:szCs w:val="18"/>
          <w:lang w:val="fr-FR"/>
        </w:rPr>
        <w:t>2018</w:t>
      </w:r>
      <w:r w:rsidRPr="00BB7F80">
        <w:rPr>
          <w:i/>
          <w:iCs/>
          <w:sz w:val="18"/>
          <w:szCs w:val="18"/>
          <w:lang w:val="fr-FR"/>
        </w:rPr>
        <w:br/>
      </w:r>
      <w:r w:rsidRPr="00BB7F80">
        <w:rPr>
          <w:i/>
          <w:iCs/>
          <w:sz w:val="18"/>
          <w:szCs w:val="18"/>
          <w:lang w:val="fr-FR"/>
        </w:rPr>
        <w:tab/>
        <w:t xml:space="preserve">Sain et Sauf </w:t>
      </w:r>
      <w:r w:rsidR="00F815A7" w:rsidRPr="00BB7F80">
        <w:rPr>
          <w:i/>
          <w:iCs/>
          <w:sz w:val="18"/>
          <w:szCs w:val="18"/>
          <w:lang w:val="fr-FR"/>
        </w:rPr>
        <w:t>(</w:t>
      </w:r>
      <w:r w:rsidR="00F815A7" w:rsidRPr="00BB7F80">
        <w:rPr>
          <w:rStyle w:val="tlid-translation"/>
          <w:i/>
          <w:iCs/>
          <w:sz w:val="18"/>
          <w:szCs w:val="18"/>
          <w:lang w:val="fr-FR"/>
        </w:rPr>
        <w:t>pratique multidisciplinaire)</w:t>
      </w:r>
      <w:r w:rsidRPr="00BB7F80">
        <w:rPr>
          <w:i/>
          <w:iCs/>
          <w:sz w:val="18"/>
          <w:szCs w:val="18"/>
          <w:lang w:val="fr-FR"/>
        </w:rPr>
        <w:tab/>
      </w:r>
      <w:r w:rsidRPr="00BB7F80">
        <w:rPr>
          <w:i/>
          <w:iCs/>
          <w:sz w:val="18"/>
          <w:szCs w:val="18"/>
          <w:lang w:val="fr-FR"/>
        </w:rPr>
        <w:tab/>
        <w:t>2019 – …</w:t>
      </w:r>
      <w:r w:rsidRPr="00BB7F80">
        <w:rPr>
          <w:i/>
          <w:iCs/>
          <w:sz w:val="18"/>
          <w:szCs w:val="18"/>
          <w:lang w:val="fr-FR"/>
        </w:rPr>
        <w:br/>
      </w:r>
      <w:r w:rsidRPr="00BB7F80">
        <w:rPr>
          <w:i/>
          <w:iCs/>
          <w:sz w:val="18"/>
          <w:szCs w:val="18"/>
          <w:lang w:val="fr-FR"/>
        </w:rPr>
        <w:tab/>
      </w:r>
      <w:r w:rsidR="00F815A7" w:rsidRPr="00BB7F80">
        <w:rPr>
          <w:i/>
          <w:iCs/>
          <w:sz w:val="18"/>
          <w:szCs w:val="18"/>
        </w:rPr>
        <w:t>Remplacement</w:t>
      </w:r>
      <w:r w:rsidRPr="00BB7F80">
        <w:rPr>
          <w:i/>
          <w:iCs/>
          <w:sz w:val="18"/>
          <w:szCs w:val="18"/>
        </w:rPr>
        <w:t xml:space="preserve"> Marjolein Claeys</w:t>
      </w:r>
      <w:r w:rsidRPr="00BB7F80">
        <w:rPr>
          <w:i/>
          <w:iCs/>
          <w:sz w:val="18"/>
          <w:szCs w:val="18"/>
        </w:rPr>
        <w:tab/>
      </w:r>
      <w:r w:rsidRPr="00BB7F80">
        <w:rPr>
          <w:i/>
          <w:iCs/>
          <w:sz w:val="18"/>
          <w:szCs w:val="18"/>
        </w:rPr>
        <w:tab/>
      </w:r>
      <w:r w:rsidRPr="00BB7F80">
        <w:rPr>
          <w:i/>
          <w:iCs/>
          <w:sz w:val="18"/>
          <w:szCs w:val="18"/>
        </w:rPr>
        <w:tab/>
        <w:t>2019</w:t>
      </w:r>
      <w:r w:rsidR="005110BA" w:rsidRPr="00BB7F80">
        <w:rPr>
          <w:i/>
          <w:iCs/>
          <w:sz w:val="18"/>
          <w:szCs w:val="18"/>
        </w:rPr>
        <w:br/>
      </w:r>
      <w:r w:rsidR="005110BA" w:rsidRPr="00BB7F80">
        <w:rPr>
          <w:i/>
          <w:iCs/>
          <w:sz w:val="18"/>
          <w:szCs w:val="18"/>
        </w:rPr>
        <w:tab/>
      </w:r>
      <w:r w:rsidR="00F815A7" w:rsidRPr="00BB7F80">
        <w:rPr>
          <w:i/>
          <w:iCs/>
          <w:sz w:val="18"/>
          <w:szCs w:val="18"/>
        </w:rPr>
        <w:t>Remplacement</w:t>
      </w:r>
      <w:r w:rsidR="005110BA" w:rsidRPr="00BB7F80">
        <w:rPr>
          <w:i/>
          <w:iCs/>
          <w:sz w:val="18"/>
          <w:szCs w:val="18"/>
        </w:rPr>
        <w:t xml:space="preserve"> Carolien </w:t>
      </w:r>
      <w:proofErr w:type="spellStart"/>
      <w:r w:rsidR="005110BA" w:rsidRPr="00BB7F80">
        <w:rPr>
          <w:i/>
          <w:iCs/>
          <w:sz w:val="18"/>
          <w:szCs w:val="18"/>
        </w:rPr>
        <w:t>Wellekens</w:t>
      </w:r>
      <w:proofErr w:type="spellEnd"/>
      <w:r w:rsidR="005110BA" w:rsidRPr="00BB7F80">
        <w:rPr>
          <w:i/>
          <w:iCs/>
          <w:sz w:val="18"/>
          <w:szCs w:val="18"/>
        </w:rPr>
        <w:t xml:space="preserve"> </w:t>
      </w:r>
      <w:r w:rsidR="005110BA" w:rsidRPr="00BB7F80">
        <w:rPr>
          <w:i/>
          <w:iCs/>
          <w:sz w:val="18"/>
          <w:szCs w:val="18"/>
        </w:rPr>
        <w:tab/>
      </w:r>
      <w:r w:rsidR="005110BA" w:rsidRPr="00BB7F80">
        <w:rPr>
          <w:i/>
          <w:iCs/>
          <w:sz w:val="18"/>
          <w:szCs w:val="18"/>
        </w:rPr>
        <w:tab/>
      </w:r>
      <w:r w:rsidR="00FC5A61">
        <w:rPr>
          <w:i/>
          <w:iCs/>
          <w:sz w:val="18"/>
          <w:szCs w:val="18"/>
        </w:rPr>
        <w:tab/>
      </w:r>
      <w:bookmarkStart w:id="0" w:name="_GoBack"/>
      <w:bookmarkEnd w:id="0"/>
      <w:r w:rsidR="005110BA" w:rsidRPr="00BB7F80">
        <w:rPr>
          <w:i/>
          <w:iCs/>
          <w:sz w:val="18"/>
          <w:szCs w:val="18"/>
        </w:rPr>
        <w:t>2019</w:t>
      </w:r>
    </w:p>
    <w:sectPr w:rsidR="00B93E30" w:rsidRPr="00BB7F80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30"/>
    <w:rsid w:val="000E67B7"/>
    <w:rsid w:val="00176480"/>
    <w:rsid w:val="001E7254"/>
    <w:rsid w:val="002B686D"/>
    <w:rsid w:val="003574C5"/>
    <w:rsid w:val="003A6245"/>
    <w:rsid w:val="00446B3A"/>
    <w:rsid w:val="005110BA"/>
    <w:rsid w:val="007F060D"/>
    <w:rsid w:val="00AF68D6"/>
    <w:rsid w:val="00B93E30"/>
    <w:rsid w:val="00BB7F80"/>
    <w:rsid w:val="00EE48BB"/>
    <w:rsid w:val="00F815A7"/>
    <w:rsid w:val="00F8731A"/>
    <w:rsid w:val="00FC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9E077"/>
  <w15:docId w15:val="{43834777-5C79-427C-9C7B-8679DD54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Opsommingstekens">
    <w:name w:val="Opsommingstekens"/>
    <w:qFormat/>
    <w:rPr>
      <w:rFonts w:ascii="OpenSymbol" w:eastAsia="OpenSymbol" w:hAnsi="OpenSymbol" w:cs="OpenSymbol"/>
    </w:rPr>
  </w:style>
  <w:style w:type="character" w:customStyle="1" w:styleId="Internetkoppeling">
    <w:name w:val="Internetkoppeling"/>
    <w:rPr>
      <w:color w:val="000080"/>
      <w:u w:val="single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cs="Lucida 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Lucida Sans"/>
    </w:rPr>
  </w:style>
  <w:style w:type="paragraph" w:styleId="Lijstalinea">
    <w:name w:val="List Paragraph"/>
    <w:basedOn w:val="Standaard"/>
    <w:uiPriority w:val="34"/>
    <w:qFormat/>
    <w:rsid w:val="0006312F"/>
    <w:pPr>
      <w:ind w:left="720"/>
      <w:contextualSpacing/>
    </w:pPr>
  </w:style>
  <w:style w:type="paragraph" w:customStyle="1" w:styleId="Horizontalelijn">
    <w:name w:val="Horizontale lijn"/>
    <w:basedOn w:val="Standaard"/>
    <w:next w:val="Plattetekst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tlid-translation">
    <w:name w:val="tlid-translation"/>
    <w:basedOn w:val="Standaardalinea-lettertype"/>
    <w:rsid w:val="00446B3A"/>
  </w:style>
  <w:style w:type="character" w:customStyle="1" w:styleId="alt-edited">
    <w:name w:val="alt-edited"/>
    <w:basedOn w:val="Standaardalinea-lettertype"/>
    <w:rsid w:val="00446B3A"/>
  </w:style>
  <w:style w:type="character" w:styleId="Hyperlink">
    <w:name w:val="Hyperlink"/>
    <w:basedOn w:val="Standaardalinea-lettertype"/>
    <w:uiPriority w:val="99"/>
    <w:unhideWhenUsed/>
    <w:rsid w:val="0017648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76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nnertvanhoof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Van Hoof</dc:creator>
  <dc:description/>
  <cp:lastModifiedBy>Lennert Van Hoof</cp:lastModifiedBy>
  <cp:revision>11</cp:revision>
  <dcterms:created xsi:type="dcterms:W3CDTF">2019-11-12T10:52:00Z</dcterms:created>
  <dcterms:modified xsi:type="dcterms:W3CDTF">2020-01-20T09:33:00Z</dcterms:modified>
  <dc:language>nl-BE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